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00" w:rsidRDefault="002004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0400" w:rsidRDefault="00200400">
      <w:pPr>
        <w:pStyle w:val="ConsPlusNormal"/>
      </w:pPr>
    </w:p>
    <w:p w:rsidR="00200400" w:rsidRDefault="00200400">
      <w:pPr>
        <w:pStyle w:val="ConsPlusTitle"/>
        <w:jc w:val="center"/>
      </w:pPr>
      <w:r>
        <w:t>ПРАВИТЕЛЬСТВО КРАСНОЯРСКОГО КРАЯ</w:t>
      </w:r>
    </w:p>
    <w:p w:rsidR="00200400" w:rsidRDefault="00200400">
      <w:pPr>
        <w:pStyle w:val="ConsPlusTitle"/>
        <w:jc w:val="center"/>
      </w:pPr>
    </w:p>
    <w:p w:rsidR="00200400" w:rsidRDefault="00200400">
      <w:pPr>
        <w:pStyle w:val="ConsPlusTitle"/>
        <w:jc w:val="center"/>
      </w:pPr>
      <w:r>
        <w:t>ПОСТАНОВЛЕНИЕ</w:t>
      </w:r>
    </w:p>
    <w:p w:rsidR="00200400" w:rsidRDefault="00200400">
      <w:pPr>
        <w:pStyle w:val="ConsPlusTitle"/>
        <w:jc w:val="center"/>
      </w:pPr>
      <w:r>
        <w:t>от 30 июня 2015 г. N 330-п</w:t>
      </w:r>
    </w:p>
    <w:p w:rsidR="00200400" w:rsidRDefault="00200400">
      <w:pPr>
        <w:pStyle w:val="ConsPlusTitle"/>
        <w:jc w:val="center"/>
      </w:pPr>
    </w:p>
    <w:p w:rsidR="00200400" w:rsidRDefault="00200400">
      <w:pPr>
        <w:pStyle w:val="ConsPlusTitle"/>
        <w:jc w:val="center"/>
      </w:pPr>
      <w:r>
        <w:t>ОБ УТВЕРЖДЕНИИ ТАРИФОВ НА СОЦИАЛЬНЫЕ УСЛУГИ,</w:t>
      </w:r>
    </w:p>
    <w:p w:rsidR="00200400" w:rsidRDefault="00200400">
      <w:pPr>
        <w:pStyle w:val="ConsPlusTitle"/>
        <w:jc w:val="center"/>
      </w:pPr>
      <w:r>
        <w:t>ПРЕДОСТАВЛЯЕМЫЕ ПОСТАВЩИКАМИ СОЦИАЛЬНЫХ УСЛУГ НА ТЕРРИТОРИИ</w:t>
      </w:r>
    </w:p>
    <w:p w:rsidR="00200400" w:rsidRDefault="00200400">
      <w:pPr>
        <w:pStyle w:val="ConsPlusTitle"/>
        <w:jc w:val="center"/>
      </w:pPr>
      <w:r>
        <w:t>КРАСНОЯРСКОГО КРАЯ</w:t>
      </w:r>
    </w:p>
    <w:p w:rsidR="00200400" w:rsidRDefault="00200400">
      <w:pPr>
        <w:pStyle w:val="ConsPlusNormal"/>
        <w:jc w:val="center"/>
      </w:pPr>
      <w:r>
        <w:t>Список изменяющих документов</w:t>
      </w:r>
    </w:p>
    <w:p w:rsidR="00200400" w:rsidRDefault="0020040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200400" w:rsidRDefault="00200400">
      <w:pPr>
        <w:pStyle w:val="ConsPlusNormal"/>
        <w:jc w:val="center"/>
      </w:pPr>
      <w:r>
        <w:t>от 28.12.2015 N 717-п)</w:t>
      </w:r>
    </w:p>
    <w:p w:rsidR="00200400" w:rsidRDefault="00200400">
      <w:pPr>
        <w:pStyle w:val="ConsPlusNormal"/>
        <w:jc w:val="center"/>
      </w:pPr>
    </w:p>
    <w:p w:rsidR="00200400" w:rsidRDefault="0020040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17.12.2014 N 601-п "О порядке утверждения тарифов на социальные услуги на основании подушевых нормативов финансирования социальных услуг" постановляю:</w:t>
      </w:r>
    </w:p>
    <w:p w:rsidR="00200400" w:rsidRDefault="00200400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Перечень социальных услуг, предоставляемых поставщиками социальных услуг на территории Красноярского края.</w:t>
      </w:r>
    </w:p>
    <w:p w:rsidR="00200400" w:rsidRDefault="00200400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28.12.2015 N 717-п)</w:t>
      </w:r>
    </w:p>
    <w:p w:rsidR="00200400" w:rsidRDefault="00200400">
      <w:pPr>
        <w:pStyle w:val="ConsPlusNormal"/>
        <w:ind w:firstLine="540"/>
        <w:jc w:val="both"/>
      </w:pPr>
      <w:r>
        <w:t xml:space="preserve">2. Признать утратившими силу </w:t>
      </w:r>
      <w:hyperlink r:id="rId10" w:history="1">
        <w:r>
          <w:rPr>
            <w:color w:val="0000FF"/>
          </w:rPr>
          <w:t>пункты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Постановления Совета администрации Красноярского края от 03.02.2005 N 38-п "Об утверждении тарифов на социальные услуги, оказываемые населению учреждениями социального обслуживания".</w:t>
      </w:r>
    </w:p>
    <w:p w:rsidR="00200400" w:rsidRDefault="00200400">
      <w:pPr>
        <w:pStyle w:val="ConsPlusNormal"/>
        <w:ind w:firstLine="540"/>
        <w:jc w:val="both"/>
      </w:pPr>
      <w:r>
        <w:t>3.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200400" w:rsidRDefault="00200400">
      <w:pPr>
        <w:pStyle w:val="ConsPlusNormal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200400" w:rsidRDefault="00200400">
      <w:pPr>
        <w:pStyle w:val="ConsPlusNormal"/>
        <w:ind w:firstLine="540"/>
        <w:jc w:val="both"/>
      </w:pPr>
    </w:p>
    <w:p w:rsidR="00200400" w:rsidRDefault="00200400">
      <w:pPr>
        <w:pStyle w:val="ConsPlusNormal"/>
        <w:jc w:val="right"/>
      </w:pPr>
      <w:r>
        <w:t>Первый заместитель</w:t>
      </w:r>
    </w:p>
    <w:p w:rsidR="00200400" w:rsidRDefault="00200400">
      <w:pPr>
        <w:pStyle w:val="ConsPlusNormal"/>
        <w:jc w:val="right"/>
      </w:pPr>
      <w:r>
        <w:t>Губернатора края -</w:t>
      </w:r>
    </w:p>
    <w:p w:rsidR="00200400" w:rsidRDefault="00200400">
      <w:pPr>
        <w:pStyle w:val="ConsPlusNormal"/>
        <w:jc w:val="right"/>
      </w:pPr>
      <w:r>
        <w:t>председатель</w:t>
      </w:r>
    </w:p>
    <w:p w:rsidR="00200400" w:rsidRDefault="00200400">
      <w:pPr>
        <w:pStyle w:val="ConsPlusNormal"/>
        <w:jc w:val="right"/>
      </w:pPr>
      <w:r>
        <w:t>Правительства края</w:t>
      </w:r>
    </w:p>
    <w:p w:rsidR="00200400" w:rsidRDefault="00200400">
      <w:pPr>
        <w:pStyle w:val="ConsPlusNormal"/>
        <w:jc w:val="right"/>
      </w:pPr>
      <w:r>
        <w:t>В.П.ТОМЕНКО</w:t>
      </w:r>
    </w:p>
    <w:p w:rsidR="00200400" w:rsidRDefault="00200400">
      <w:pPr>
        <w:pStyle w:val="ConsPlusNormal"/>
        <w:jc w:val="right"/>
      </w:pPr>
    </w:p>
    <w:p w:rsidR="00200400" w:rsidRDefault="00200400">
      <w:pPr>
        <w:pStyle w:val="ConsPlusNormal"/>
        <w:jc w:val="right"/>
      </w:pPr>
    </w:p>
    <w:p w:rsidR="00200400" w:rsidRDefault="00200400">
      <w:pPr>
        <w:pStyle w:val="ConsPlusNormal"/>
        <w:jc w:val="right"/>
      </w:pPr>
    </w:p>
    <w:p w:rsidR="00200400" w:rsidRDefault="00200400">
      <w:pPr>
        <w:pStyle w:val="ConsPlusNormal"/>
        <w:jc w:val="right"/>
      </w:pPr>
    </w:p>
    <w:p w:rsidR="00200400" w:rsidRDefault="00200400">
      <w:pPr>
        <w:pStyle w:val="ConsPlusNormal"/>
        <w:jc w:val="right"/>
      </w:pPr>
    </w:p>
    <w:p w:rsidR="00200400" w:rsidRDefault="00200400">
      <w:pPr>
        <w:pStyle w:val="ConsPlusNormal"/>
        <w:jc w:val="right"/>
      </w:pPr>
      <w:r>
        <w:t>Приложение</w:t>
      </w:r>
    </w:p>
    <w:p w:rsidR="00200400" w:rsidRDefault="00200400">
      <w:pPr>
        <w:pStyle w:val="ConsPlusNormal"/>
        <w:jc w:val="right"/>
      </w:pPr>
      <w:r>
        <w:t>к Постановлению</w:t>
      </w:r>
    </w:p>
    <w:p w:rsidR="00200400" w:rsidRDefault="00200400">
      <w:pPr>
        <w:pStyle w:val="ConsPlusNormal"/>
        <w:jc w:val="right"/>
      </w:pPr>
      <w:r>
        <w:t>Правительства Красноярского края</w:t>
      </w:r>
    </w:p>
    <w:p w:rsidR="00200400" w:rsidRDefault="00200400">
      <w:pPr>
        <w:pStyle w:val="ConsPlusNormal"/>
        <w:jc w:val="right"/>
      </w:pPr>
      <w:r>
        <w:t>от 30 июня 2015 г. N 330-п</w:t>
      </w:r>
    </w:p>
    <w:p w:rsidR="00200400" w:rsidRDefault="00200400">
      <w:pPr>
        <w:pStyle w:val="ConsPlusNormal"/>
        <w:ind w:firstLine="540"/>
        <w:jc w:val="both"/>
      </w:pPr>
    </w:p>
    <w:p w:rsidR="00200400" w:rsidRDefault="00200400">
      <w:pPr>
        <w:pStyle w:val="ConsPlusNormal"/>
        <w:jc w:val="center"/>
      </w:pPr>
      <w:bookmarkStart w:id="0" w:name="P35"/>
      <w:bookmarkEnd w:id="0"/>
      <w:r>
        <w:t>ТАРИФЫ</w:t>
      </w:r>
    </w:p>
    <w:p w:rsidR="00200400" w:rsidRDefault="00200400">
      <w:pPr>
        <w:pStyle w:val="ConsPlusNormal"/>
        <w:jc w:val="center"/>
      </w:pPr>
      <w:r>
        <w:t>НА СОЦИАЛЬНЫЕ УСЛУГИ, ВХОДЯЩИЕ В ПЕРЕЧЕНЬ СОЦИАЛЬНЫХ УСЛУГ,</w:t>
      </w:r>
    </w:p>
    <w:p w:rsidR="00200400" w:rsidRDefault="00200400">
      <w:pPr>
        <w:pStyle w:val="ConsPlusNormal"/>
        <w:jc w:val="center"/>
      </w:pPr>
      <w:r>
        <w:t>ПРЕДОСТАВЛЯЕМЫХ ПОСТАВЩИКАМИ СОЦИАЛЬНЫХ УСЛУГ</w:t>
      </w:r>
    </w:p>
    <w:p w:rsidR="00200400" w:rsidRDefault="00200400">
      <w:pPr>
        <w:pStyle w:val="ConsPlusNormal"/>
        <w:jc w:val="center"/>
      </w:pPr>
      <w:r>
        <w:t>НА ТЕРРИТОРИИ КРАСНОЯРСКОГО КРАЯ</w:t>
      </w:r>
    </w:p>
    <w:p w:rsidR="00200400" w:rsidRDefault="00200400">
      <w:pPr>
        <w:pStyle w:val="ConsPlusNormal"/>
        <w:jc w:val="center"/>
      </w:pPr>
      <w:r>
        <w:t>Список изменяющих документов</w:t>
      </w:r>
    </w:p>
    <w:p w:rsidR="00200400" w:rsidRDefault="00200400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200400" w:rsidRDefault="00200400">
      <w:pPr>
        <w:pStyle w:val="ConsPlusNormal"/>
        <w:jc w:val="center"/>
      </w:pPr>
      <w:r>
        <w:lastRenderedPageBreak/>
        <w:t>от 28.12.2015 N 717-п)</w:t>
      </w:r>
    </w:p>
    <w:p w:rsidR="00200400" w:rsidRDefault="00200400">
      <w:pPr>
        <w:pStyle w:val="ConsPlusNormal"/>
        <w:jc w:val="center"/>
      </w:pPr>
    </w:p>
    <w:p w:rsidR="00200400" w:rsidRDefault="00200400">
      <w:pPr>
        <w:pStyle w:val="ConsPlusNormal"/>
        <w:jc w:val="right"/>
      </w:pPr>
      <w:r>
        <w:t>Таблица 1</w:t>
      </w:r>
    </w:p>
    <w:p w:rsidR="00200400" w:rsidRDefault="00200400">
      <w:pPr>
        <w:pStyle w:val="ConsPlusNormal"/>
        <w:jc w:val="center"/>
      </w:pPr>
    </w:p>
    <w:p w:rsidR="00200400" w:rsidRDefault="00200400">
      <w:pPr>
        <w:pStyle w:val="ConsPlusNormal"/>
        <w:jc w:val="center"/>
      </w:pPr>
      <w:r>
        <w:t>Тарифы</w:t>
      </w:r>
    </w:p>
    <w:p w:rsidR="00200400" w:rsidRDefault="00200400">
      <w:pPr>
        <w:pStyle w:val="ConsPlusNormal"/>
        <w:jc w:val="center"/>
      </w:pPr>
      <w:r>
        <w:t>на социальные услуги в стационарной форме</w:t>
      </w:r>
    </w:p>
    <w:p w:rsidR="00200400" w:rsidRDefault="00200400">
      <w:pPr>
        <w:pStyle w:val="ConsPlusNormal"/>
        <w:jc w:val="center"/>
      </w:pPr>
      <w:r>
        <w:t xml:space="preserve">социального обслуживания </w:t>
      </w:r>
      <w:hyperlink w:anchor="P50" w:history="1">
        <w:r>
          <w:rPr>
            <w:color w:val="0000FF"/>
          </w:rPr>
          <w:t>&lt;1&gt;</w:t>
        </w:r>
      </w:hyperlink>
    </w:p>
    <w:p w:rsidR="00200400" w:rsidRDefault="00200400">
      <w:pPr>
        <w:pStyle w:val="ConsPlusNormal"/>
        <w:jc w:val="center"/>
      </w:pPr>
    </w:p>
    <w:p w:rsidR="00200400" w:rsidRDefault="00200400">
      <w:pPr>
        <w:pStyle w:val="ConsPlusNormal"/>
        <w:ind w:firstLine="540"/>
        <w:jc w:val="both"/>
      </w:pPr>
      <w:r>
        <w:t>--------------------------------</w:t>
      </w:r>
    </w:p>
    <w:p w:rsidR="00200400" w:rsidRDefault="00200400">
      <w:pPr>
        <w:pStyle w:val="ConsPlusNormal"/>
        <w:ind w:firstLine="540"/>
        <w:jc w:val="both"/>
      </w:pPr>
      <w:bookmarkStart w:id="1" w:name="P50"/>
      <w:bookmarkEnd w:id="1"/>
      <w:r>
        <w:t>&lt;1&gt; Тарифы определены по предоставлению единицы социальной услуги в день.</w:t>
      </w:r>
    </w:p>
    <w:p w:rsidR="00200400" w:rsidRDefault="00200400">
      <w:pPr>
        <w:sectPr w:rsidR="00200400" w:rsidSect="004C38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400" w:rsidRDefault="00200400">
      <w:pPr>
        <w:pStyle w:val="ConsPlusNormal"/>
        <w:ind w:firstLine="540"/>
        <w:jc w:val="both"/>
      </w:pPr>
    </w:p>
    <w:p w:rsidR="00200400" w:rsidRDefault="0020040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417"/>
        <w:gridCol w:w="2154"/>
        <w:gridCol w:w="2098"/>
        <w:gridCol w:w="2041"/>
        <w:gridCol w:w="1928"/>
        <w:gridCol w:w="1361"/>
        <w:gridCol w:w="1417"/>
        <w:gridCol w:w="2324"/>
      </w:tblGrid>
      <w:tr w:rsidR="00200400">
        <w:tc>
          <w:tcPr>
            <w:tcW w:w="624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>Наименование поставщиков социальных услуг, осуществляющих стационарное обслуживание</w:t>
            </w:r>
          </w:p>
        </w:tc>
        <w:tc>
          <w:tcPr>
            <w:tcW w:w="14740" w:type="dxa"/>
            <w:gridSpan w:val="8"/>
          </w:tcPr>
          <w:p w:rsidR="00200400" w:rsidRDefault="00200400">
            <w:pPr>
              <w:pStyle w:val="ConsPlusNormal"/>
              <w:jc w:val="center"/>
            </w:pPr>
            <w:r>
              <w:t>Перечень социальных услуг</w:t>
            </w:r>
          </w:p>
        </w:tc>
      </w:tr>
      <w:tr w:rsidR="00200400">
        <w:tc>
          <w:tcPr>
            <w:tcW w:w="624" w:type="dxa"/>
            <w:vMerge/>
          </w:tcPr>
          <w:p w:rsidR="00200400" w:rsidRDefault="00200400"/>
        </w:tc>
        <w:tc>
          <w:tcPr>
            <w:tcW w:w="2778" w:type="dxa"/>
            <w:vMerge/>
          </w:tcPr>
          <w:p w:rsidR="00200400" w:rsidRDefault="00200400"/>
        </w:tc>
        <w:tc>
          <w:tcPr>
            <w:tcW w:w="1417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>социально-бытовые услуги</w:t>
            </w:r>
          </w:p>
        </w:tc>
        <w:tc>
          <w:tcPr>
            <w:tcW w:w="4252" w:type="dxa"/>
            <w:gridSpan w:val="2"/>
          </w:tcPr>
          <w:p w:rsidR="00200400" w:rsidRDefault="00200400">
            <w:pPr>
              <w:pStyle w:val="ConsPlusNormal"/>
              <w:jc w:val="center"/>
            </w:pPr>
            <w:r>
              <w:t>социально-медицинские услуги</w:t>
            </w:r>
          </w:p>
        </w:tc>
        <w:tc>
          <w:tcPr>
            <w:tcW w:w="2041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>социально-психологические услуги</w:t>
            </w:r>
          </w:p>
        </w:tc>
        <w:tc>
          <w:tcPr>
            <w:tcW w:w="1928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>социально-педагогические услуги</w:t>
            </w:r>
          </w:p>
        </w:tc>
        <w:tc>
          <w:tcPr>
            <w:tcW w:w="1361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>социально-трудовые услуги</w:t>
            </w:r>
          </w:p>
        </w:tc>
        <w:tc>
          <w:tcPr>
            <w:tcW w:w="1417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>социально-правовые услуги</w:t>
            </w:r>
          </w:p>
        </w:tc>
        <w:tc>
          <w:tcPr>
            <w:tcW w:w="2324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00400">
        <w:tc>
          <w:tcPr>
            <w:tcW w:w="624" w:type="dxa"/>
            <w:vMerge/>
          </w:tcPr>
          <w:p w:rsidR="00200400" w:rsidRDefault="00200400"/>
        </w:tc>
        <w:tc>
          <w:tcPr>
            <w:tcW w:w="2778" w:type="dxa"/>
            <w:vMerge/>
          </w:tcPr>
          <w:p w:rsidR="00200400" w:rsidRDefault="00200400"/>
        </w:tc>
        <w:tc>
          <w:tcPr>
            <w:tcW w:w="1417" w:type="dxa"/>
            <w:vMerge/>
          </w:tcPr>
          <w:p w:rsidR="00200400" w:rsidRDefault="00200400"/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без учета социально-оздоровительных услуг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  <w:r>
              <w:t>социально-оздоровительные услуги</w:t>
            </w:r>
          </w:p>
        </w:tc>
        <w:tc>
          <w:tcPr>
            <w:tcW w:w="2041" w:type="dxa"/>
            <w:vMerge/>
          </w:tcPr>
          <w:p w:rsidR="00200400" w:rsidRDefault="00200400"/>
        </w:tc>
        <w:tc>
          <w:tcPr>
            <w:tcW w:w="1928" w:type="dxa"/>
            <w:vMerge/>
          </w:tcPr>
          <w:p w:rsidR="00200400" w:rsidRDefault="00200400"/>
        </w:tc>
        <w:tc>
          <w:tcPr>
            <w:tcW w:w="1361" w:type="dxa"/>
            <w:vMerge/>
          </w:tcPr>
          <w:p w:rsidR="00200400" w:rsidRDefault="00200400"/>
        </w:tc>
        <w:tc>
          <w:tcPr>
            <w:tcW w:w="1417" w:type="dxa"/>
            <w:vMerge/>
          </w:tcPr>
          <w:p w:rsidR="00200400" w:rsidRDefault="00200400"/>
        </w:tc>
        <w:tc>
          <w:tcPr>
            <w:tcW w:w="2324" w:type="dxa"/>
            <w:vMerge/>
          </w:tcPr>
          <w:p w:rsidR="00200400" w:rsidRDefault="00200400"/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10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Психоневрологические интернаты для детей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657,31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118,36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144,80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111,45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1.1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Психоневрологический интернат для детей "Родничок"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727,72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168,60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34,66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25,94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120,68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1.2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Психоневрологический интернат для детей "Журавлик"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722,18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144,14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61,78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68,10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18,28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25,03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92,30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1.3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 xml:space="preserve">КГБУ СО Психоневрологический интернат для детей </w:t>
            </w:r>
            <w:r>
              <w:lastRenderedPageBreak/>
              <w:t>"Подсолнух"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lastRenderedPageBreak/>
              <w:t>644,71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118,74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68,50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193,42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160,05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Психоневрологический интернат для детей "Солнышко"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563,49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62,18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161,57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28,38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87,08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Дома-интернаты (пансионаты) для граждан пожилого возраста (престарелых) и инвалидов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560,66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102,46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9,51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12,44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59,24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2.1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"Ермаковский дом-интернат"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902,17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118,05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26,43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9,28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93,98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2.2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"Новоселовский дом-интернат"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780,45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101,51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23,29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15,08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59,38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2.3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"Канский дом-интернат"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829,39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26,48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84,08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2.4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"Балахтинский дом-интернат"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89,63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23,12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10,29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14,32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78,09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2.5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"Богучанский дом-интернат"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20,95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67,64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2.6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"Боготольский дом-интернат"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511,02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20,36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14,16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55,83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2.7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"Железногорский дом-интернат"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880,37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137,76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91,42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"Каратузский дом-интернат"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524,25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112,46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23,43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11,68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42,36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2.9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"Красноярский дом-интернат для инвалидов"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556,72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117,92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25,10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15,16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78,75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2.10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"Красноярский дом-интернат N 1"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448,89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109,79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14,92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46,41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2.11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"Минусинский дом-интернат"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491,38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104,47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18,35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8,45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44,01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2.12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"Пансионат "Кедр"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639,92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116,25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24,75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11,80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88,36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2.13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"Пансионат "Прибрежный"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831,78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124,48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27,28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11,69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14,32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88,03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2.14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"Пансионат "Солнечный"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112,96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12,39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15,48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86,39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2.15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"Пансионат "Ветеран"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457,27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108,25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14,69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40,55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Специальные дома-интернаты для граждан пожилого возраста (престарелых) и инвалидов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628,72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90,38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25,90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76,58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"Специальный дом-интернат "Саянский"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678,44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92,74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24,96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11,47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22,28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74,39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3.2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 xml:space="preserve">КГБУ СО "Специальный </w:t>
            </w:r>
            <w:r>
              <w:lastRenderedPageBreak/>
              <w:t>дом-интернат "Уярский"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lastRenderedPageBreak/>
              <w:t>663,34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93,04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28,56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83,95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"Специальный дом-интернат "Агульский"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562,65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91,56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10,74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79,54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3.4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"Специальный дом-интернат "Степановский"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667,26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88,82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23,87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76,69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492,96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110,14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19,09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33,96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4.1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"Ачинский психоневрологический 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923,69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118,41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28,56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13,62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12,84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38,33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4.2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"Боготольский психоневрологический 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500,41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107,42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18,16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12,55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33,84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4.3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"Дзержинский психоневрологический 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441,82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103,99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18,48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35,79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4.4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"Петропавловский психоневрологический 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424,40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110,67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18,68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23,23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12,52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35,76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"Шарыповский психоневрологический 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447,75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113,24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18,84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21,28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36,12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4.6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 xml:space="preserve">КГБУ СО "Козульский </w:t>
            </w:r>
            <w:r>
              <w:lastRenderedPageBreak/>
              <w:t>психоневрологический 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lastRenderedPageBreak/>
              <w:t>454,89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111,45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19,12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22,40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32,12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lastRenderedPageBreak/>
              <w:t>4.7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Шилинский психоневрологический интернат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437,72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110,61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19,56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13,54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36,76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4.8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КГАУ СО "Маганский психоневрологический 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714,01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116,57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22,93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12,68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36,78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4.9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"Енисейский психоневрологический 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490,54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111,44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19,96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20,77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14,28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35,83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4.10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"Тинской психоневрологический 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463,33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105,69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11,41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13,86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37,98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4.11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КГБУ СО "Канский психоневрологический интернат"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436,71</w:t>
            </w: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  <w:r>
              <w:t>101,54</w:t>
            </w: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  <w:r>
              <w:t>17,92</w:t>
            </w: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  <w:r>
              <w:t>29,56</w:t>
            </w: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5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Поставщики, оказывающие социально-оздоровительные услуги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  <w:r>
              <w:t>1343,18</w:t>
            </w: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5.1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КГАУ СО КГЦ "Тонус"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  <w:r>
              <w:t>1343,18</w:t>
            </w: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КГАУ СО КГЦ "Уют"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  <w:r>
              <w:t>1780,02</w:t>
            </w: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624" w:type="dxa"/>
          </w:tcPr>
          <w:p w:rsidR="00200400" w:rsidRDefault="00200400">
            <w:pPr>
              <w:pStyle w:val="ConsPlusNormal"/>
            </w:pPr>
            <w:r>
              <w:t>5.3</w:t>
            </w:r>
          </w:p>
        </w:tc>
        <w:tc>
          <w:tcPr>
            <w:tcW w:w="2778" w:type="dxa"/>
          </w:tcPr>
          <w:p w:rsidR="00200400" w:rsidRDefault="00200400">
            <w:pPr>
              <w:pStyle w:val="ConsPlusNormal"/>
            </w:pPr>
            <w:r>
              <w:t>КГАУ СОЦ "Тесь"</w:t>
            </w: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00400" w:rsidRDefault="00200400">
            <w:pPr>
              <w:pStyle w:val="ConsPlusNormal"/>
              <w:jc w:val="center"/>
            </w:pPr>
            <w:r>
              <w:t>1666,67</w:t>
            </w:r>
          </w:p>
        </w:tc>
        <w:tc>
          <w:tcPr>
            <w:tcW w:w="2041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00400" w:rsidRDefault="00200400">
            <w:pPr>
              <w:pStyle w:val="ConsPlusNormal"/>
            </w:pPr>
            <w:r>
              <w:t>6</w:t>
            </w:r>
          </w:p>
        </w:tc>
        <w:tc>
          <w:tcPr>
            <w:tcW w:w="2778" w:type="dxa"/>
            <w:tcBorders>
              <w:bottom w:val="nil"/>
            </w:tcBorders>
          </w:tcPr>
          <w:p w:rsidR="00200400" w:rsidRDefault="00200400">
            <w:pPr>
              <w:pStyle w:val="ConsPlusNormal"/>
            </w:pPr>
            <w:r>
              <w:t xml:space="preserve">Комплексный центр социального </w:t>
            </w:r>
            <w:r>
              <w:lastRenderedPageBreak/>
              <w:t>обслуживания населения, центр социального обслуживания граждан пожилого возраста и инвалидов (с предоставлением питания)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lastRenderedPageBreak/>
              <w:t>448,89</w:t>
            </w:r>
          </w:p>
        </w:tc>
        <w:tc>
          <w:tcPr>
            <w:tcW w:w="2154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109,79</w:t>
            </w:r>
          </w:p>
        </w:tc>
        <w:tc>
          <w:tcPr>
            <w:tcW w:w="2098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928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1361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1417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14,92</w:t>
            </w:r>
          </w:p>
        </w:tc>
        <w:tc>
          <w:tcPr>
            <w:tcW w:w="2324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46,41</w:t>
            </w:r>
          </w:p>
        </w:tc>
      </w:tr>
      <w:tr w:rsidR="00200400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200400" w:rsidRDefault="00200400">
            <w:pPr>
              <w:pStyle w:val="ConsPlusNormal"/>
              <w:jc w:val="both"/>
            </w:pPr>
            <w:r>
              <w:lastRenderedPageBreak/>
              <w:t xml:space="preserve">(п. 6 введен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  <w:tr w:rsidR="0020040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00400" w:rsidRDefault="00200400">
            <w:pPr>
              <w:pStyle w:val="ConsPlusNormal"/>
            </w:pPr>
            <w:r>
              <w:t>7</w:t>
            </w:r>
          </w:p>
        </w:tc>
        <w:tc>
          <w:tcPr>
            <w:tcW w:w="2778" w:type="dxa"/>
            <w:tcBorders>
              <w:bottom w:val="nil"/>
            </w:tcBorders>
          </w:tcPr>
          <w:p w:rsidR="00200400" w:rsidRDefault="00200400">
            <w:pPr>
              <w:pStyle w:val="ConsPlusNormal"/>
            </w:pPr>
            <w:r>
              <w:t>Комплексный центр социального обслуживания населения, центр социального обслуживания граждан пожилого возраста и инвалидов (без предоставления питания)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202,52</w:t>
            </w:r>
          </w:p>
        </w:tc>
        <w:tc>
          <w:tcPr>
            <w:tcW w:w="2154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200400" w:rsidRDefault="00200400">
            <w:pPr>
              <w:pStyle w:val="ConsPlusNormal"/>
              <w:jc w:val="both"/>
            </w:pPr>
            <w:r>
              <w:t xml:space="preserve">(п. 7 введен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  <w:tr w:rsidR="0020040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00400" w:rsidRDefault="00200400">
            <w:pPr>
              <w:pStyle w:val="ConsPlusNormal"/>
            </w:pPr>
            <w:r>
              <w:t>8</w:t>
            </w:r>
          </w:p>
        </w:tc>
        <w:tc>
          <w:tcPr>
            <w:tcW w:w="2778" w:type="dxa"/>
            <w:tcBorders>
              <w:bottom w:val="nil"/>
            </w:tcBorders>
          </w:tcPr>
          <w:p w:rsidR="00200400" w:rsidRDefault="00200400">
            <w:pPr>
              <w:pStyle w:val="ConsPlusNormal"/>
            </w:pPr>
            <w:r>
              <w:t>Центр социальной адаптации (помощи) для лиц, освободившихся из мест лишения свободы, в том числе для лиц без определенного места жительства и занятий</w:t>
            </w:r>
          </w:p>
        </w:tc>
        <w:tc>
          <w:tcPr>
            <w:tcW w:w="1417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228,45</w:t>
            </w:r>
          </w:p>
        </w:tc>
        <w:tc>
          <w:tcPr>
            <w:tcW w:w="2154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47,96</w:t>
            </w:r>
          </w:p>
        </w:tc>
        <w:tc>
          <w:tcPr>
            <w:tcW w:w="2098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928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361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12,24</w:t>
            </w:r>
          </w:p>
        </w:tc>
        <w:tc>
          <w:tcPr>
            <w:tcW w:w="1417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48,32</w:t>
            </w:r>
          </w:p>
        </w:tc>
        <w:tc>
          <w:tcPr>
            <w:tcW w:w="2324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200400" w:rsidRDefault="00200400">
            <w:pPr>
              <w:pStyle w:val="ConsPlusNormal"/>
              <w:jc w:val="both"/>
            </w:pPr>
            <w:r>
              <w:t xml:space="preserve">(п. 8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  <w:tr w:rsidR="0020040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00400" w:rsidRDefault="00200400">
            <w:pPr>
              <w:pStyle w:val="ConsPlusNormal"/>
            </w:pPr>
            <w:r>
              <w:t>9</w:t>
            </w:r>
          </w:p>
        </w:tc>
        <w:tc>
          <w:tcPr>
            <w:tcW w:w="2778" w:type="dxa"/>
            <w:tcBorders>
              <w:bottom w:val="nil"/>
            </w:tcBorders>
          </w:tcPr>
          <w:p w:rsidR="00200400" w:rsidRDefault="00200400">
            <w:pPr>
              <w:pStyle w:val="ConsPlusNormal"/>
            </w:pPr>
            <w:r>
              <w:t xml:space="preserve">Реабилитационный центр для детей-инвалидов, детей и подростков с </w:t>
            </w:r>
            <w:r>
              <w:lastRenderedPageBreak/>
              <w:t>ограниченными возможностями</w:t>
            </w:r>
          </w:p>
        </w:tc>
        <w:tc>
          <w:tcPr>
            <w:tcW w:w="1417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lastRenderedPageBreak/>
              <w:t>346,40</w:t>
            </w:r>
          </w:p>
        </w:tc>
        <w:tc>
          <w:tcPr>
            <w:tcW w:w="2154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467,31</w:t>
            </w:r>
          </w:p>
        </w:tc>
        <w:tc>
          <w:tcPr>
            <w:tcW w:w="2098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217,21</w:t>
            </w:r>
          </w:p>
        </w:tc>
        <w:tc>
          <w:tcPr>
            <w:tcW w:w="1928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248,21</w:t>
            </w:r>
          </w:p>
        </w:tc>
        <w:tc>
          <w:tcPr>
            <w:tcW w:w="1361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557,37</w:t>
            </w:r>
          </w:p>
        </w:tc>
      </w:tr>
      <w:tr w:rsidR="00200400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200400" w:rsidRDefault="00200400">
            <w:pPr>
              <w:pStyle w:val="ConsPlusNormal"/>
              <w:jc w:val="both"/>
            </w:pPr>
            <w:r>
              <w:lastRenderedPageBreak/>
              <w:t xml:space="preserve">(п. 9 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  <w:tr w:rsidR="0020040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00400" w:rsidRDefault="00200400">
            <w:pPr>
              <w:pStyle w:val="ConsPlusNormal"/>
            </w:pPr>
            <w:r>
              <w:t>10</w:t>
            </w:r>
          </w:p>
        </w:tc>
        <w:tc>
          <w:tcPr>
            <w:tcW w:w="2778" w:type="dxa"/>
            <w:tcBorders>
              <w:bottom w:val="nil"/>
            </w:tcBorders>
          </w:tcPr>
          <w:p w:rsidR="00200400" w:rsidRDefault="00200400">
            <w:pPr>
              <w:pStyle w:val="ConsPlusNormal"/>
            </w:pPr>
            <w:r>
              <w:t>Центр социальной помощи семье и детям, социально-реабилитационный центр для несовершеннолетних детей, социальный приют для несовершеннолетних</w:t>
            </w:r>
          </w:p>
        </w:tc>
        <w:tc>
          <w:tcPr>
            <w:tcW w:w="1417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504,15</w:t>
            </w:r>
          </w:p>
        </w:tc>
        <w:tc>
          <w:tcPr>
            <w:tcW w:w="2154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108,94</w:t>
            </w:r>
          </w:p>
        </w:tc>
        <w:tc>
          <w:tcPr>
            <w:tcW w:w="2098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87,75</w:t>
            </w:r>
          </w:p>
        </w:tc>
        <w:tc>
          <w:tcPr>
            <w:tcW w:w="1928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461,12</w:t>
            </w:r>
          </w:p>
        </w:tc>
        <w:tc>
          <w:tcPr>
            <w:tcW w:w="1361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44,53</w:t>
            </w:r>
          </w:p>
        </w:tc>
        <w:tc>
          <w:tcPr>
            <w:tcW w:w="1417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63,85</w:t>
            </w:r>
          </w:p>
        </w:tc>
        <w:tc>
          <w:tcPr>
            <w:tcW w:w="2324" w:type="dxa"/>
            <w:tcBorders>
              <w:bottom w:val="nil"/>
            </w:tcBorders>
          </w:tcPr>
          <w:p w:rsidR="00200400" w:rsidRDefault="00200400">
            <w:pPr>
              <w:pStyle w:val="ConsPlusNormal"/>
              <w:jc w:val="center"/>
            </w:pPr>
            <w:r>
              <w:t>14,59</w:t>
            </w:r>
          </w:p>
        </w:tc>
      </w:tr>
      <w:tr w:rsidR="00200400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200400" w:rsidRDefault="00200400">
            <w:pPr>
              <w:pStyle w:val="ConsPlusNormal"/>
              <w:jc w:val="both"/>
            </w:pPr>
            <w:r>
              <w:t xml:space="preserve">(п. 10 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</w:tbl>
    <w:p w:rsidR="00200400" w:rsidRDefault="00200400">
      <w:pPr>
        <w:pStyle w:val="ConsPlusNormal"/>
        <w:ind w:firstLine="540"/>
        <w:jc w:val="both"/>
      </w:pPr>
    </w:p>
    <w:p w:rsidR="00200400" w:rsidRDefault="00200400">
      <w:pPr>
        <w:pStyle w:val="ConsPlusNormal"/>
        <w:jc w:val="right"/>
      </w:pPr>
      <w:r>
        <w:t>Таблица 2</w:t>
      </w:r>
    </w:p>
    <w:p w:rsidR="00200400" w:rsidRDefault="00200400">
      <w:pPr>
        <w:pStyle w:val="ConsPlusNormal"/>
        <w:jc w:val="center"/>
      </w:pPr>
    </w:p>
    <w:p w:rsidR="00200400" w:rsidRDefault="00200400">
      <w:pPr>
        <w:pStyle w:val="ConsPlusNormal"/>
        <w:jc w:val="center"/>
      </w:pPr>
      <w:r>
        <w:t>ТАРИФЫ</w:t>
      </w:r>
    </w:p>
    <w:p w:rsidR="00200400" w:rsidRDefault="00200400">
      <w:pPr>
        <w:pStyle w:val="ConsPlusNormal"/>
        <w:jc w:val="center"/>
      </w:pPr>
      <w:r>
        <w:t>НА СОЦИАЛЬНЫЕ УСЛУГИ В ФОРМЕ СОЦИАЛЬНОГО</w:t>
      </w:r>
    </w:p>
    <w:p w:rsidR="00200400" w:rsidRDefault="00200400">
      <w:pPr>
        <w:pStyle w:val="ConsPlusNormal"/>
        <w:jc w:val="center"/>
      </w:pPr>
      <w:r>
        <w:t>ОБСЛУЖИВАНИЯ НА ДОМУ</w:t>
      </w:r>
    </w:p>
    <w:p w:rsidR="00200400" w:rsidRDefault="00200400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200400" w:rsidRDefault="00200400">
      <w:pPr>
        <w:pStyle w:val="ConsPlusNormal"/>
        <w:jc w:val="center"/>
      </w:pPr>
      <w:r>
        <w:t>от 28.12.2015 N 717-п)</w:t>
      </w:r>
    </w:p>
    <w:p w:rsidR="00200400" w:rsidRDefault="00200400">
      <w:pPr>
        <w:pStyle w:val="ConsPlusNormal"/>
        <w:ind w:firstLine="540"/>
        <w:jc w:val="both"/>
      </w:pPr>
    </w:p>
    <w:p w:rsidR="00200400" w:rsidRDefault="0020040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474"/>
        <w:gridCol w:w="956"/>
        <w:gridCol w:w="956"/>
        <w:gridCol w:w="956"/>
        <w:gridCol w:w="956"/>
        <w:gridCol w:w="956"/>
        <w:gridCol w:w="961"/>
      </w:tblGrid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>Перечень социальных услуг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>Средняя норма времени оказания социальной услуги</w:t>
            </w:r>
          </w:p>
        </w:tc>
        <w:tc>
          <w:tcPr>
            <w:tcW w:w="5741" w:type="dxa"/>
            <w:gridSpan w:val="6"/>
          </w:tcPr>
          <w:p w:rsidR="00200400" w:rsidRDefault="00200400">
            <w:pPr>
              <w:pStyle w:val="ConsPlusNormal"/>
              <w:jc w:val="center"/>
            </w:pPr>
            <w:r>
              <w:t>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  <w:vMerge/>
          </w:tcPr>
          <w:p w:rsidR="00200400" w:rsidRDefault="00200400"/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2,6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00400" w:rsidRDefault="00200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9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9653" w:type="dxa"/>
            <w:gridSpan w:val="8"/>
          </w:tcPr>
          <w:p w:rsidR="00200400" w:rsidRDefault="00200400">
            <w:pPr>
              <w:pStyle w:val="ConsPlusNormal"/>
            </w:pPr>
            <w:r>
              <w:t>Социально-бытовые услуги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Покупка за счет средств получателя социальных услуг продуктов питания и доставка их на дом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 xml:space="preserve">Обеспечение книгами, журналами, газетами, в том числе приобретение за счет средств получателя социальных услуг, доставка на дом, </w:t>
            </w:r>
            <w:r>
              <w:lastRenderedPageBreak/>
              <w:t>заполнение квитанций на подписку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Помощь в приготовлении пищи из продуктов получателя социальных услуг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35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70,18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87,21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Оплата жилищно-коммунальных услуг и услуг связи за счет средств получателя социальных услуг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35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70,18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87,21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35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70,18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87,21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Обеспечение водой в жилых помещениях без центрального водоснабжения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10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13,88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17,73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20,05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20,13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22,05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24,92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50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80,92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100,25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86,25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100,67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110,25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124,58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 xml:space="preserve">Уборка жилых помещений, в том </w:t>
            </w:r>
            <w:r>
              <w:lastRenderedPageBreak/>
              <w:t>числе с привлечением иных лиц (служб), за счет средств получателя социальных услуг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90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124,95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145,65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180,45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155,25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181,20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198,45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224,25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 xml:space="preserve"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</w:t>
            </w:r>
            <w:r>
              <w:lastRenderedPageBreak/>
              <w:t>прогулки с гражданами пожилого возраста)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15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30,08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37,38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50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80,92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100,25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86,25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100,67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110,25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124,58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Организация работы на приусадебном участке, в том числе с привлечением иных лиц (служб), за счет средств получателя социальных услуг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65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80,17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90,24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105,19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115,27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120,25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130,33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99,67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112,13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130,87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143,33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149,50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161,96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1.16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25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50,13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62,29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1.18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1.19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t>2</w:t>
            </w:r>
          </w:p>
        </w:tc>
        <w:tc>
          <w:tcPr>
            <w:tcW w:w="9653" w:type="dxa"/>
            <w:gridSpan w:val="8"/>
          </w:tcPr>
          <w:p w:rsidR="00200400" w:rsidRDefault="00200400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2.1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25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50,13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62,29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2.2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</w:t>
            </w:r>
            <w:r>
              <w:lastRenderedPageBreak/>
              <w:t>осуществление взаимодействия с лечащим врачом получателя)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120,30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149,50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2.3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2.4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 xml:space="preserve">Выполнение процедур, связанных с наблюдением за состоянием здоровья получателей социальных услуг (в </w:t>
            </w:r>
            <w:r>
              <w:lastRenderedPageBreak/>
              <w:t>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15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30,08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37,38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2.5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25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50,13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62,29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10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13,88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17,73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20,05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20,13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22,05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24,92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2.7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2.8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 xml:space="preserve">Проведение мероприятий, направленных на формирование здорового образа жизни, проведение </w:t>
            </w:r>
            <w:r>
              <w:lastRenderedPageBreak/>
              <w:t>санитарно-просветительской работы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35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70,18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87,21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2.9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35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70,18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87,21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t>3</w:t>
            </w:r>
          </w:p>
        </w:tc>
        <w:tc>
          <w:tcPr>
            <w:tcW w:w="9653" w:type="dxa"/>
            <w:gridSpan w:val="8"/>
          </w:tcPr>
          <w:p w:rsidR="00200400" w:rsidRDefault="00200400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3.1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3.2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50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80,92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100,25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86,25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100,67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110,25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124,58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3.3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3.4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3.5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 xml:space="preserve">Психодиагностика и обследование </w:t>
            </w:r>
            <w:r>
              <w:lastRenderedPageBreak/>
              <w:t>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84,24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94,77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110,57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121,10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126,36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136,89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104,46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117,52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137,10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156,69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169,75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t>4</w:t>
            </w:r>
          </w:p>
        </w:tc>
        <w:tc>
          <w:tcPr>
            <w:tcW w:w="9653" w:type="dxa"/>
            <w:gridSpan w:val="8"/>
          </w:tcPr>
          <w:p w:rsidR="00200400" w:rsidRDefault="00200400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4.1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 xml:space="preserve">Обучение практическим навыкам общего ухода за тяжелобольными, имеющими ограничения </w:t>
            </w:r>
            <w:r>
              <w:lastRenderedPageBreak/>
              <w:t>жизнедеятельности получателями социальных услуг, в том числе детьми-инвалидами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20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40,10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49,83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4.2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4.3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40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80,20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99,67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4.4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4.5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120,30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149,50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4.6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120,30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149,50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t>5</w:t>
            </w:r>
          </w:p>
        </w:tc>
        <w:tc>
          <w:tcPr>
            <w:tcW w:w="9653" w:type="dxa"/>
            <w:gridSpan w:val="8"/>
          </w:tcPr>
          <w:p w:rsidR="00200400" w:rsidRDefault="00200400">
            <w:pPr>
              <w:pStyle w:val="ConsPlusNormal"/>
            </w:pPr>
            <w:r>
              <w:t>Социально-трудовые услуги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5.1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120,30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149,50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5.2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 xml:space="preserve">Оказание помощи в </w:t>
            </w:r>
            <w:r>
              <w:lastRenderedPageBreak/>
              <w:t>трудоустройстве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5.3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120,30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149,50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t>6</w:t>
            </w:r>
          </w:p>
        </w:tc>
        <w:tc>
          <w:tcPr>
            <w:tcW w:w="9653" w:type="dxa"/>
            <w:gridSpan w:val="8"/>
          </w:tcPr>
          <w:p w:rsidR="00200400" w:rsidRDefault="00200400">
            <w:pPr>
              <w:pStyle w:val="ConsPlusNormal"/>
            </w:pPr>
            <w:r>
              <w:t>Социально-правовые услуги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6.1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20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40,10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49,83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15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30,08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37,38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6.3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40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80,20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99,67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6.4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 xml:space="preserve">Консультирование по социально-правовым вопросам, связанным с правом граждан на социальное </w:t>
            </w:r>
            <w:r>
              <w:lastRenderedPageBreak/>
              <w:t>обслуживание, получение мер социальной поддержки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t>7</w:t>
            </w:r>
          </w:p>
        </w:tc>
        <w:tc>
          <w:tcPr>
            <w:tcW w:w="9653" w:type="dxa"/>
            <w:gridSpan w:val="8"/>
          </w:tcPr>
          <w:p w:rsidR="00200400" w:rsidRDefault="00200400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7.1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20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40,10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49,83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7.2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120,30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149,50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7.3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7.4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40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80,20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99,67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7.5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 xml:space="preserve">Проведение занятий в группах взаимоподдержки, клубах общения, формирование и организация работы </w:t>
            </w:r>
            <w:r>
              <w:lastRenderedPageBreak/>
              <w:t>групп здоровья по медицинским показаниям и возрастным группам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40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80,20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99,67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7.6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40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80,20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99,67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7.7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 xml:space="preserve">Содействие в обеспечении техническими средствами реабилитации, включая протезно-ортопедические изделия, содействие в проведении медико-социальной </w:t>
            </w:r>
            <w:r>
              <w:lastRenderedPageBreak/>
              <w:t>экспертизы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120,30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149,50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7.8</w:t>
            </w:r>
          </w:p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474" w:type="dxa"/>
            <w:vMerge w:val="restart"/>
          </w:tcPr>
          <w:p w:rsidR="00200400" w:rsidRDefault="00200400">
            <w:pPr>
              <w:pStyle w:val="ConsPlusNormal"/>
            </w:pPr>
            <w:r>
              <w:t>7 минут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14,04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438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00400" w:rsidRDefault="00200400"/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10,73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14,09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15,44</w:t>
            </w:r>
          </w:p>
        </w:tc>
        <w:tc>
          <w:tcPr>
            <w:tcW w:w="956" w:type="dxa"/>
          </w:tcPr>
          <w:p w:rsidR="00200400" w:rsidRDefault="00200400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961" w:type="dxa"/>
          </w:tcPr>
          <w:p w:rsidR="00200400" w:rsidRDefault="00200400">
            <w:pPr>
              <w:pStyle w:val="ConsPlusNormal"/>
              <w:jc w:val="center"/>
            </w:pPr>
            <w:r>
              <w:t>17,44</w:t>
            </w:r>
          </w:p>
        </w:tc>
      </w:tr>
    </w:tbl>
    <w:p w:rsidR="00200400" w:rsidRDefault="00200400">
      <w:pPr>
        <w:pStyle w:val="ConsPlusNormal"/>
        <w:ind w:firstLine="540"/>
        <w:jc w:val="both"/>
      </w:pPr>
    </w:p>
    <w:p w:rsidR="00200400" w:rsidRDefault="00200400">
      <w:pPr>
        <w:pStyle w:val="ConsPlusNormal"/>
        <w:jc w:val="right"/>
      </w:pPr>
      <w:r>
        <w:t>Таблица 3</w:t>
      </w:r>
    </w:p>
    <w:p w:rsidR="00200400" w:rsidRDefault="00200400">
      <w:pPr>
        <w:pStyle w:val="ConsPlusNormal"/>
        <w:ind w:firstLine="540"/>
        <w:jc w:val="both"/>
      </w:pPr>
    </w:p>
    <w:p w:rsidR="00200400" w:rsidRDefault="00200400">
      <w:pPr>
        <w:pStyle w:val="ConsPlusNormal"/>
        <w:jc w:val="center"/>
      </w:pPr>
      <w:r>
        <w:t>ТАРИФЫ</w:t>
      </w:r>
    </w:p>
    <w:p w:rsidR="00200400" w:rsidRDefault="00200400">
      <w:pPr>
        <w:pStyle w:val="ConsPlusNormal"/>
        <w:jc w:val="center"/>
      </w:pPr>
      <w:r>
        <w:t>НА СОЦИАЛЬНЫЕ УСЛУГИ В ПОЛУСТАЦИОНАРНОЙ ФОРМЕ</w:t>
      </w:r>
    </w:p>
    <w:p w:rsidR="00200400" w:rsidRDefault="00200400">
      <w:pPr>
        <w:pStyle w:val="ConsPlusNormal"/>
        <w:jc w:val="center"/>
      </w:pPr>
      <w:r>
        <w:t>СОЦИАЛЬНОГО ОБСЛУЖИВАНИЯ</w:t>
      </w:r>
    </w:p>
    <w:p w:rsidR="00200400" w:rsidRDefault="00200400">
      <w:pPr>
        <w:pStyle w:val="ConsPlusNormal"/>
        <w:jc w:val="center"/>
      </w:pPr>
      <w:r>
        <w:t xml:space="preserve">(введены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</w:p>
    <w:p w:rsidR="00200400" w:rsidRDefault="00200400">
      <w:pPr>
        <w:pStyle w:val="ConsPlusNormal"/>
        <w:jc w:val="center"/>
      </w:pPr>
      <w:r>
        <w:t>от 28.12.2015 N 717-п)</w:t>
      </w:r>
    </w:p>
    <w:p w:rsidR="00200400" w:rsidRDefault="00200400">
      <w:pPr>
        <w:pStyle w:val="ConsPlusNormal"/>
        <w:ind w:firstLine="540"/>
        <w:jc w:val="both"/>
      </w:pPr>
    </w:p>
    <w:p w:rsidR="00200400" w:rsidRDefault="0020040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701"/>
        <w:gridCol w:w="959"/>
        <w:gridCol w:w="959"/>
        <w:gridCol w:w="959"/>
        <w:gridCol w:w="959"/>
        <w:gridCol w:w="959"/>
        <w:gridCol w:w="960"/>
      </w:tblGrid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>Перечень социальных услуг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  <w:jc w:val="center"/>
            </w:pPr>
            <w:r>
              <w:t xml:space="preserve">Средняя норма времени </w:t>
            </w:r>
            <w:r>
              <w:lastRenderedPageBreak/>
              <w:t>оказания социальной услуги</w:t>
            </w:r>
          </w:p>
        </w:tc>
        <w:tc>
          <w:tcPr>
            <w:tcW w:w="5755" w:type="dxa"/>
            <w:gridSpan w:val="6"/>
          </w:tcPr>
          <w:p w:rsidR="00200400" w:rsidRDefault="00200400">
            <w:pPr>
              <w:pStyle w:val="ConsPlusNormal"/>
              <w:jc w:val="center"/>
            </w:pPr>
            <w:r>
              <w:lastRenderedPageBreak/>
              <w:t xml:space="preserve">Тариф на социальные услуги для поставщиков социальных услуг на территории Красноярского края </w:t>
            </w:r>
            <w:r>
              <w:lastRenderedPageBreak/>
              <w:t>с учетом районного коэффициента и процентной надбавки к заработной плате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  <w:vMerge/>
          </w:tcPr>
          <w:p w:rsidR="00200400" w:rsidRDefault="00200400"/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2,6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00400" w:rsidRDefault="00200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9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t>1</w:t>
            </w:r>
          </w:p>
        </w:tc>
        <w:tc>
          <w:tcPr>
            <w:tcW w:w="9837" w:type="dxa"/>
            <w:gridSpan w:val="8"/>
          </w:tcPr>
          <w:p w:rsidR="00200400" w:rsidRDefault="00200400">
            <w:pPr>
              <w:pStyle w:val="ConsPlusNormal"/>
            </w:pPr>
            <w:r>
              <w:t>Социально-бытовые услуги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1.1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 xml:space="preserve"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</w:t>
            </w:r>
            <w:r>
              <w:lastRenderedPageBreak/>
              <w:t>лечебно-трудовой и учебной деятельности, культурного и бытового обслуживания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7,46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8,57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9,28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1.2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1 услуга без учета времени (однократный прием пищи)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64,40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72,45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84,53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92,58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96,60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104,65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79,86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89,84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104,82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119,79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129,77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1 услуга без учета времени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28,34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31,88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40,74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42,51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46,05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39,21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56,63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1.4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 xml:space="preserve">Обеспечение книгами, журналами, газетами, </w:t>
            </w:r>
            <w:r>
              <w:lastRenderedPageBreak/>
              <w:t>настольными играми за счет средств получателя социальных услуг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20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40,10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48,83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1.5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Уборка жилых помещений и стирка одежды, нательного белья и постельных принадлежностей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1 услуга без учета времени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64,07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72,08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84,09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96,11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104,11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79,45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89,38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104,28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114,21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119,18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129,11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1.6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 xml:space="preserve"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</w:t>
            </w:r>
            <w:r>
              <w:lastRenderedPageBreak/>
              <w:t>снятие постельного и нательного белья)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1.7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25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50,13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62,29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1.8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1.9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60,15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74,75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t>2</w:t>
            </w:r>
          </w:p>
        </w:tc>
        <w:tc>
          <w:tcPr>
            <w:tcW w:w="9837" w:type="dxa"/>
            <w:gridSpan w:val="8"/>
          </w:tcPr>
          <w:p w:rsidR="00200400" w:rsidRDefault="00200400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2.1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25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50,13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62,29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2.2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</w:t>
            </w:r>
            <w:r>
              <w:lastRenderedPageBreak/>
              <w:t>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120,30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149,50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2.3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 xml:space="preserve">Выполнение медицинских процедур по назначению врача (в том числе помощь в </w:t>
            </w:r>
            <w:r>
              <w:lastRenderedPageBreak/>
              <w:t>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58,03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74,15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77,37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83,82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63,96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71,96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83,95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91,94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95,94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103,94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2.4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15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20,15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22,66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26,44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28,96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30,22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32,74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27,46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30,89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36,04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41,19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44,62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2.5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 xml:space="preserve">Оказание содействия в проведении оздоровительных </w:t>
            </w:r>
            <w:r>
              <w:lastRenderedPageBreak/>
              <w:t>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25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33,58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37,77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44,07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48,26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54,56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45,77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51,49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60,07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65,79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68,65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74,37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2.6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10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17,19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19,34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24,72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25,79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27,94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21,32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23,99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27,98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31,98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34,65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2.7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64,70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72,78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84,91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97,04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105,13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80,23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90,25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105,30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115,32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120,34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130,37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2.8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35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57,62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64,82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75,62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82,82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86,42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93,63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71,45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80,38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93,77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107,17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116,10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2.9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35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52,63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59,21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69,08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75,66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78,95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85,53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65,27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73,43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85,67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93,82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97,90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106,06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t>3</w:t>
            </w:r>
          </w:p>
        </w:tc>
        <w:tc>
          <w:tcPr>
            <w:tcW w:w="9837" w:type="dxa"/>
            <w:gridSpan w:val="8"/>
          </w:tcPr>
          <w:p w:rsidR="00200400" w:rsidRDefault="00200400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3.1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47,39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60,55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63,18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68,45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52,23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68,55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84,87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3.2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50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70,20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78,98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92,14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100,91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105,30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114,08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87,05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97,93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114,25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125,13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130,58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141,46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3.3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47,39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60,55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63,18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68,45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52,23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68,55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84,87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47,39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60,55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63,18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68,45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52,23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68,55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84,87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3.5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 xml:space="preserve"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</w:t>
            </w:r>
            <w:r>
              <w:lastRenderedPageBreak/>
              <w:t>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84,24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94,77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110,57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121,10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126,36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136,89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104,46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117,52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137,10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156,69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169,75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t>4</w:t>
            </w:r>
          </w:p>
        </w:tc>
        <w:tc>
          <w:tcPr>
            <w:tcW w:w="9837" w:type="dxa"/>
            <w:gridSpan w:val="8"/>
          </w:tcPr>
          <w:p w:rsidR="00200400" w:rsidRDefault="00200400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4.1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20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38,69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45,13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49,43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55,88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42,64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47,97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55,97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61,30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63,96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69,29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4.2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 xml:space="preserve">Организация помощи родителям или законным </w:t>
            </w:r>
            <w:r>
              <w:lastRenderedPageBreak/>
              <w:t>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45,39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51,06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68,08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73,75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56,28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63,32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73,87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84,42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91,46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4.3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40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64,58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72,65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84,76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92,83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104,94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90,08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115,11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130,12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4.4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51,34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57,75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67,38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73,79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83,42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63,66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71,61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83,55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95,48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103,44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4.5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84,68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95,27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111,14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121,73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127,02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137,61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118,13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137,81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150,94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170,63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4.6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108,98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127,14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139,25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145,31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157,41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135,12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157,64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172,66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180,17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195,18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t>5</w:t>
            </w:r>
          </w:p>
        </w:tc>
        <w:tc>
          <w:tcPr>
            <w:tcW w:w="9837" w:type="dxa"/>
            <w:gridSpan w:val="8"/>
          </w:tcPr>
          <w:p w:rsidR="00200400" w:rsidRDefault="00200400">
            <w:pPr>
              <w:pStyle w:val="ConsPlusNormal"/>
            </w:pPr>
            <w:r>
              <w:t>Социально-трудовые услуги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5.1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 xml:space="preserve">Проведение мероприятий по использованию трудовых возможностей и обучению доступным профессиональным </w:t>
            </w:r>
            <w:r>
              <w:lastRenderedPageBreak/>
              <w:t>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90,77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102,12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119,14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130,48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136,16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147,50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112,56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126,63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147,74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161,81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168,84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182,91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5.2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47,63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60,86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63,51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68,80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59,06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75,47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78,75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85,31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5.3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 xml:space="preserve">Организация помощи в получении образования и (или) профессии получателями </w:t>
            </w:r>
            <w:r>
              <w:lastRenderedPageBreak/>
              <w:t>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90,77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102,12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119,14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130,48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136,16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147,50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112,56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126,63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147,74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161,81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168,84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182,91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t>6</w:t>
            </w:r>
          </w:p>
        </w:tc>
        <w:tc>
          <w:tcPr>
            <w:tcW w:w="9837" w:type="dxa"/>
            <w:gridSpan w:val="8"/>
          </w:tcPr>
          <w:p w:rsidR="00200400" w:rsidRDefault="00200400">
            <w:pPr>
              <w:pStyle w:val="ConsPlusNormal"/>
            </w:pPr>
            <w:r>
              <w:t>Социально-правовые услуги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6.1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20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40,58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45,87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39,38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45,94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50,31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56,88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6.2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15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21,98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24,72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28,85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31,59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32,97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35,71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27,25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30,66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35,77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39,18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40,88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44,29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6.3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 xml:space="preserve">Оказание помощи в </w:t>
            </w:r>
            <w:r>
              <w:lastRenderedPageBreak/>
              <w:t>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40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58,61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65,93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76,92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84,25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87,91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95,24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72,67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81,76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95,38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104,47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109,01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118,09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6.4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43,96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49,45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57,69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63,19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65,93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71,43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54,51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61,32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71,54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81,76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88,57</w:t>
            </w:r>
          </w:p>
        </w:tc>
      </w:tr>
      <w:tr w:rsidR="00200400">
        <w:tc>
          <w:tcPr>
            <w:tcW w:w="567" w:type="dxa"/>
          </w:tcPr>
          <w:p w:rsidR="00200400" w:rsidRDefault="00200400">
            <w:pPr>
              <w:pStyle w:val="ConsPlusNormal"/>
            </w:pPr>
            <w:r>
              <w:t>7</w:t>
            </w:r>
          </w:p>
        </w:tc>
        <w:tc>
          <w:tcPr>
            <w:tcW w:w="9837" w:type="dxa"/>
            <w:gridSpan w:val="8"/>
          </w:tcPr>
          <w:p w:rsidR="00200400" w:rsidRDefault="00200400">
            <w:pPr>
              <w:pStyle w:val="ConsPlusNormal"/>
            </w:pPr>
            <w:r>
              <w:t xml:space="preserve">Услуги в целях повышения коммуникативного потенциала получателей социальных услуг, </w:t>
            </w:r>
            <w: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7.1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20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40,58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45,87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39,38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45,94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50,31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56,88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7.2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90,77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102,12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119,14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130,48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136,16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147,50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112,56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126,63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147,74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161,81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168,84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182,91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7.3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45,39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51,06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68,08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73,75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56,28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63,32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73,87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84,42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91,46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7.4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40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64,58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72,65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84,76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92,83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104,94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90,08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115,11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130,12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7.5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40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64,58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72,65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84,76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92,83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104,94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90,08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115,11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130,12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7.6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40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62,47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70,28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81,99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93,70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101,51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77,46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87,14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101,67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111,35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116,19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125,87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7.7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84,68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95,27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111,14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121,73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127,02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137,61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118,13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137,81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150,94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170,63</w:t>
            </w:r>
          </w:p>
        </w:tc>
      </w:tr>
      <w:tr w:rsidR="00200400">
        <w:tc>
          <w:tcPr>
            <w:tcW w:w="567" w:type="dxa"/>
            <w:vMerge w:val="restart"/>
          </w:tcPr>
          <w:p w:rsidR="00200400" w:rsidRDefault="00200400">
            <w:pPr>
              <w:pStyle w:val="ConsPlusNormal"/>
            </w:pPr>
            <w:r>
              <w:t>7.8</w:t>
            </w:r>
          </w:p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 xml:space="preserve">Содействие в перевозке граждан пожилого возраста и </w:t>
            </w:r>
            <w:r>
              <w:lastRenderedPageBreak/>
              <w:t>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701" w:type="dxa"/>
            <w:vMerge w:val="restart"/>
          </w:tcPr>
          <w:p w:rsidR="00200400" w:rsidRDefault="00200400">
            <w:pPr>
              <w:pStyle w:val="ConsPlusNormal"/>
            </w:pPr>
            <w:r>
              <w:lastRenderedPageBreak/>
              <w:t>7 минут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12,97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14,82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16,05</w:t>
            </w:r>
          </w:p>
        </w:tc>
      </w:tr>
      <w:tr w:rsidR="00200400">
        <w:tc>
          <w:tcPr>
            <w:tcW w:w="567" w:type="dxa"/>
            <w:vMerge/>
          </w:tcPr>
          <w:p w:rsidR="00200400" w:rsidRDefault="00200400"/>
        </w:tc>
        <w:tc>
          <w:tcPr>
            <w:tcW w:w="2381" w:type="dxa"/>
          </w:tcPr>
          <w:p w:rsidR="00200400" w:rsidRDefault="00200400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00400" w:rsidRDefault="00200400"/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13,78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17,61</w:t>
            </w:r>
          </w:p>
        </w:tc>
        <w:tc>
          <w:tcPr>
            <w:tcW w:w="959" w:type="dxa"/>
          </w:tcPr>
          <w:p w:rsidR="00200400" w:rsidRDefault="00200400">
            <w:pPr>
              <w:pStyle w:val="ConsPlusNormal"/>
              <w:jc w:val="center"/>
            </w:pPr>
            <w:r>
              <w:t>18,38</w:t>
            </w:r>
          </w:p>
        </w:tc>
        <w:tc>
          <w:tcPr>
            <w:tcW w:w="960" w:type="dxa"/>
          </w:tcPr>
          <w:p w:rsidR="00200400" w:rsidRDefault="00200400">
            <w:pPr>
              <w:pStyle w:val="ConsPlusNormal"/>
              <w:jc w:val="center"/>
            </w:pPr>
            <w:r>
              <w:t>19,91</w:t>
            </w:r>
          </w:p>
        </w:tc>
      </w:tr>
    </w:tbl>
    <w:p w:rsidR="00200400" w:rsidRDefault="00200400">
      <w:pPr>
        <w:pStyle w:val="ConsPlusNormal"/>
        <w:ind w:firstLine="540"/>
        <w:jc w:val="both"/>
      </w:pPr>
    </w:p>
    <w:p w:rsidR="00200400" w:rsidRDefault="00200400">
      <w:pPr>
        <w:pStyle w:val="ConsPlusNormal"/>
        <w:ind w:firstLine="540"/>
        <w:jc w:val="both"/>
      </w:pPr>
    </w:p>
    <w:p w:rsidR="00200400" w:rsidRDefault="00200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890" w:rsidRDefault="00D33890">
      <w:bookmarkStart w:id="2" w:name="_GoBack"/>
      <w:bookmarkEnd w:id="2"/>
    </w:p>
    <w:sectPr w:rsidR="00D33890" w:rsidSect="00983D8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00"/>
    <w:rsid w:val="00200400"/>
    <w:rsid w:val="00D23965"/>
    <w:rsid w:val="00D33890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65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3">
    <w:name w:val="heading 3"/>
    <w:aliases w:val="Заголовок мой"/>
    <w:basedOn w:val="a"/>
    <w:next w:val="a"/>
    <w:link w:val="30"/>
    <w:semiHidden/>
    <w:unhideWhenUsed/>
    <w:qFormat/>
    <w:rsid w:val="00FE3017"/>
    <w:pPr>
      <w:keepNext/>
      <w:widowControl w:val="0"/>
      <w:suppressAutoHyphens/>
      <w:ind w:firstLine="0"/>
      <w:jc w:val="center"/>
      <w:outlineLvl w:val="2"/>
    </w:pPr>
    <w:rPr>
      <w:rFonts w:asciiTheme="minorHAnsi" w:eastAsiaTheme="majorEastAsia" w:hAnsiTheme="minorHAnsi" w:cstheme="majorBidi"/>
      <w:b/>
      <w:bCs/>
      <w:kern w:val="1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мой Знак"/>
    <w:basedOn w:val="a0"/>
    <w:link w:val="3"/>
    <w:semiHidden/>
    <w:rsid w:val="00FE3017"/>
    <w:rPr>
      <w:rFonts w:eastAsiaTheme="majorEastAsia" w:cstheme="majorBidi"/>
      <w:b/>
      <w:bCs/>
      <w:kern w:val="1"/>
      <w:sz w:val="24"/>
      <w:szCs w:val="26"/>
      <w:lang w:val="en-US" w:eastAsia="zh-CN"/>
    </w:rPr>
  </w:style>
  <w:style w:type="paragraph" w:customStyle="1" w:styleId="ConsPlusNormal">
    <w:name w:val="ConsPlusNormal"/>
    <w:rsid w:val="00200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00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200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0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0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0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65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3">
    <w:name w:val="heading 3"/>
    <w:aliases w:val="Заголовок мой"/>
    <w:basedOn w:val="a"/>
    <w:next w:val="a"/>
    <w:link w:val="30"/>
    <w:semiHidden/>
    <w:unhideWhenUsed/>
    <w:qFormat/>
    <w:rsid w:val="00FE3017"/>
    <w:pPr>
      <w:keepNext/>
      <w:widowControl w:val="0"/>
      <w:suppressAutoHyphens/>
      <w:ind w:firstLine="0"/>
      <w:jc w:val="center"/>
      <w:outlineLvl w:val="2"/>
    </w:pPr>
    <w:rPr>
      <w:rFonts w:asciiTheme="minorHAnsi" w:eastAsiaTheme="majorEastAsia" w:hAnsiTheme="minorHAnsi" w:cstheme="majorBidi"/>
      <w:b/>
      <w:bCs/>
      <w:kern w:val="1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мой Знак"/>
    <w:basedOn w:val="a0"/>
    <w:link w:val="3"/>
    <w:semiHidden/>
    <w:rsid w:val="00FE3017"/>
    <w:rPr>
      <w:rFonts w:eastAsiaTheme="majorEastAsia" w:cstheme="majorBidi"/>
      <w:b/>
      <w:bCs/>
      <w:kern w:val="1"/>
      <w:sz w:val="24"/>
      <w:szCs w:val="26"/>
      <w:lang w:val="en-US" w:eastAsia="zh-CN"/>
    </w:rPr>
  </w:style>
  <w:style w:type="paragraph" w:customStyle="1" w:styleId="ConsPlusNormal">
    <w:name w:val="ConsPlusNormal"/>
    <w:rsid w:val="00200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00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200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0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0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0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54551CA67BDCFED63E131979D7F5DFE7DE50068149B9AA82FB675276EFE1CB1BDABA3D65FAEBBF0FE5CDA00vCF" TargetMode="External"/><Relationship Id="rId13" Type="http://schemas.openxmlformats.org/officeDocument/2006/relationships/hyperlink" Target="consultantplus://offline/ref=0B354551CA67BDCFED63E131979D7F5DFE7DE50068119E9DAC25B675276EFE1CB1BDABA3D65FAEBBF0FE5CDB00vBF" TargetMode="External"/><Relationship Id="rId18" Type="http://schemas.openxmlformats.org/officeDocument/2006/relationships/hyperlink" Target="consultantplus://offline/ref=0B354551CA67BDCFED63E131979D7F5DFE7DE50068119E9DAC25B675276EFE1CB1BDABA3D65FAEBBF0FE5CD800vA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B354551CA67BDCFED63E131979D7F5DFE7DE5006015929EA62CEB7F2F37F21EB6B2F4B4D116A2BAF0FB590Dv8F" TargetMode="External"/><Relationship Id="rId12" Type="http://schemas.openxmlformats.org/officeDocument/2006/relationships/hyperlink" Target="consultantplus://offline/ref=0B354551CA67BDCFED63E131979D7F5DFE7DE50068129A99A72CEB7F2F37F21EB6B2F4B4D116A2BAF0FE5C0Dv3F" TargetMode="External"/><Relationship Id="rId17" Type="http://schemas.openxmlformats.org/officeDocument/2006/relationships/hyperlink" Target="consultantplus://offline/ref=0B354551CA67BDCFED63E131979D7F5DFE7DE50068119E9DAC25B675276EFE1CB1BDABA3D65FAEBBF0FE5CD800v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354551CA67BDCFED63E131979D7F5DFE7DE50068119E9DAC25B675276EFE1CB1BDABA3D65FAEBBF0FE5CD900vFF" TargetMode="External"/><Relationship Id="rId20" Type="http://schemas.openxmlformats.org/officeDocument/2006/relationships/hyperlink" Target="consultantplus://offline/ref=0B354551CA67BDCFED63E131979D7F5DFE7DE50068119E9DAC25B675276EFE1CB1BDABA3D65FAEBBF0FE5CDF00v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354551CA67BDCFED63E131979D7F5DFE7DE50068119E9DAC25B675276EFE1CB1BDABA3D65FAEBBF0FE5CDB00v8F" TargetMode="External"/><Relationship Id="rId11" Type="http://schemas.openxmlformats.org/officeDocument/2006/relationships/hyperlink" Target="consultantplus://offline/ref=0B354551CA67BDCFED63E131979D7F5DFE7DE50068129A99A72CEB7F2F37F21EB6B2F4B4D116A2BAF0FE5C0Dv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354551CA67BDCFED63E131979D7F5DFE7DE50068119E9DAC25B675276EFE1CB1BDABA3D65FAEBBF0FE5CDA00v4F" TargetMode="External"/><Relationship Id="rId10" Type="http://schemas.openxmlformats.org/officeDocument/2006/relationships/hyperlink" Target="consultantplus://offline/ref=0B354551CA67BDCFED63E131979D7F5DFE7DE50068129A99A72CEB7F2F37F21EB6B2F4B4D116A2BAF0FE5C0DvEF" TargetMode="External"/><Relationship Id="rId19" Type="http://schemas.openxmlformats.org/officeDocument/2006/relationships/hyperlink" Target="consultantplus://offline/ref=0B354551CA67BDCFED63E131979D7F5DFE7DE50068119E9DAC25B675276EFE1CB1BDABA3D65FAEBBF0FE5CDF00v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354551CA67BDCFED63E131979D7F5DFE7DE50068119E9DAC25B675276EFE1CB1BDABA3D65FAEBBF0FE5CDB00vBF" TargetMode="External"/><Relationship Id="rId14" Type="http://schemas.openxmlformats.org/officeDocument/2006/relationships/hyperlink" Target="consultantplus://offline/ref=0B354551CA67BDCFED63E131979D7F5DFE7DE50068119E9DAC25B675276EFE1CB1BDABA3D65FAEBBF0FE5CDB00v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5672</Words>
  <Characters>32336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Фролов</dc:creator>
  <cp:lastModifiedBy>Данил Фролов</cp:lastModifiedBy>
  <cp:revision>1</cp:revision>
  <dcterms:created xsi:type="dcterms:W3CDTF">2016-05-19T05:47:00Z</dcterms:created>
  <dcterms:modified xsi:type="dcterms:W3CDTF">2016-05-19T05:48:00Z</dcterms:modified>
</cp:coreProperties>
</file>